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0142" w14:textId="5B310F46" w:rsidR="00443CD1" w:rsidRPr="00443CD1" w:rsidRDefault="00443CD1" w:rsidP="00443CD1">
      <w:pPr>
        <w:jc w:val="center"/>
        <w:rPr>
          <w:rFonts w:ascii="Times New Roman" w:eastAsia="標楷體" w:hAnsi="Times New Roman" w:cs="Times New Roman"/>
          <w:b/>
          <w:sz w:val="28"/>
          <w:szCs w:val="28"/>
          <w:highlight w:val="yellow"/>
        </w:rPr>
      </w:pPr>
      <w:r w:rsidRPr="00443CD1">
        <w:rPr>
          <w:rFonts w:ascii="Times New Roman" w:eastAsia="標楷體" w:hAnsi="Times New Roman" w:cs="Times New Roman" w:hint="eastAsia"/>
          <w:sz w:val="28"/>
          <w:szCs w:val="28"/>
        </w:rPr>
        <w:t>「自主學習課程實施要點」設立宗旨</w:t>
      </w:r>
      <w:r>
        <w:rPr>
          <w:rFonts w:ascii="Times New Roman" w:eastAsia="標楷體" w:hAnsi="Times New Roman" w:cs="Times New Roman" w:hint="eastAsia"/>
          <w:sz w:val="28"/>
          <w:szCs w:val="28"/>
        </w:rPr>
        <w:t>及參考主題</w:t>
      </w:r>
    </w:p>
    <w:p w14:paraId="6B78F3B3" w14:textId="77777777" w:rsidR="00443CD1" w:rsidRPr="007051E1" w:rsidRDefault="00443CD1" w:rsidP="00443CD1">
      <w:pPr>
        <w:rPr>
          <w:rFonts w:ascii="Times New Roman" w:eastAsia="標楷體" w:hAnsi="Times New Roman" w:cs="Times New Roman"/>
          <w:b/>
          <w:szCs w:val="24"/>
        </w:rPr>
      </w:pPr>
      <w:r w:rsidRPr="007051E1">
        <w:rPr>
          <w:rFonts w:ascii="Times New Roman" w:eastAsia="標楷體" w:hAnsi="Times New Roman" w:cs="Times New Roman"/>
          <w:b/>
          <w:szCs w:val="24"/>
          <w:highlight w:val="yellow"/>
        </w:rPr>
        <w:t>自主學習規劃</w:t>
      </w:r>
      <w:proofErr w:type="gramStart"/>
      <w:r w:rsidRPr="007051E1">
        <w:rPr>
          <w:rFonts w:ascii="Times New Roman" w:eastAsia="標楷體" w:hAnsi="Times New Roman" w:cs="Times New Roman"/>
          <w:b/>
          <w:szCs w:val="24"/>
          <w:highlight w:val="yellow"/>
        </w:rPr>
        <w:t>週</w:t>
      </w:r>
      <w:proofErr w:type="gramEnd"/>
      <w:r w:rsidRPr="007051E1">
        <w:rPr>
          <w:rFonts w:ascii="Times New Roman" w:eastAsia="標楷體" w:hAnsi="Times New Roman" w:cs="Times New Roman"/>
          <w:b/>
          <w:szCs w:val="24"/>
          <w:highlight w:val="yellow"/>
        </w:rPr>
        <w:t>允許老師視課程需要將學生帶離教室，不一定要綁在教室內</w:t>
      </w:r>
      <w:r>
        <w:rPr>
          <w:rFonts w:ascii="Times New Roman" w:eastAsia="標楷體" w:hAnsi="Times New Roman" w:cs="Times New Roman" w:hint="eastAsia"/>
          <w:b/>
          <w:szCs w:val="24"/>
          <w:highlight w:val="yellow"/>
        </w:rPr>
        <w:t>。</w:t>
      </w:r>
      <w:r w:rsidRPr="007051E1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14:paraId="5C11FD0B" w14:textId="4E2F5285" w:rsidR="00443CD1" w:rsidRDefault="00443CD1" w:rsidP="00443CD1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提供</w:t>
      </w:r>
      <w:r w:rsidRPr="007051E1">
        <w:rPr>
          <w:rFonts w:ascii="Times New Roman" w:eastAsia="標楷體" w:hAnsi="Times New Roman" w:cs="Times New Roman"/>
          <w:szCs w:val="24"/>
        </w:rPr>
        <w:t>關於自主學習的主題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草</w:t>
      </w:r>
      <w:r w:rsidRPr="007051E1">
        <w:rPr>
          <w:rFonts w:ascii="Times New Roman" w:eastAsia="標楷體" w:hAnsi="Times New Roman" w:cs="Times New Roman"/>
          <w:szCs w:val="24"/>
        </w:rPr>
        <w:t>擬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Pr="007051E1">
        <w:rPr>
          <w:rFonts w:ascii="Times New Roman" w:eastAsia="標楷體" w:hAnsi="Times New Roman" w:cs="Times New Roman"/>
          <w:szCs w:val="24"/>
        </w:rPr>
        <w:t>各學院參考，規劃上希望各學院都有自己主題的成果展</w:t>
      </w:r>
      <w:r w:rsidRPr="007051E1">
        <w:rPr>
          <w:rFonts w:ascii="Times New Roman" w:eastAsia="標楷體" w:hAnsi="Times New Roman" w:cs="Times New Roman"/>
          <w:szCs w:val="24"/>
        </w:rPr>
        <w:t>(</w:t>
      </w:r>
      <w:r w:rsidRPr="007051E1">
        <w:rPr>
          <w:rFonts w:ascii="Times New Roman" w:eastAsia="標楷體" w:hAnsi="Times New Roman" w:cs="Times New Roman"/>
          <w:szCs w:val="24"/>
        </w:rPr>
        <w:t>經費補助</w:t>
      </w:r>
      <w:r w:rsidRPr="007051E1">
        <w:rPr>
          <w:rFonts w:ascii="Times New Roman" w:eastAsia="標楷體" w:hAnsi="Times New Roman" w:cs="Times New Roman"/>
          <w:szCs w:val="24"/>
        </w:rPr>
        <w:t>)</w:t>
      </w:r>
      <w:r w:rsidRPr="007051E1">
        <w:rPr>
          <w:rFonts w:ascii="Times New Roman" w:eastAsia="標楷體" w:hAnsi="Times New Roman" w:cs="Times New Roman"/>
          <w:szCs w:val="24"/>
        </w:rPr>
        <w:t>，課程則鼓勵開設，允許教師在教學進度表中揭露自主學習</w:t>
      </w:r>
      <w:proofErr w:type="gramStart"/>
      <w:r w:rsidRPr="007051E1">
        <w:rPr>
          <w:rFonts w:ascii="Times New Roman" w:eastAsia="標楷體" w:hAnsi="Times New Roman" w:cs="Times New Roman"/>
          <w:szCs w:val="24"/>
        </w:rPr>
        <w:t>週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。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4151"/>
        <w:gridCol w:w="4349"/>
      </w:tblGrid>
      <w:tr w:rsidR="00443CD1" w14:paraId="76B4D754" w14:textId="77777777" w:rsidTr="00443CD1">
        <w:tc>
          <w:tcPr>
            <w:tcW w:w="4151" w:type="dxa"/>
            <w:shd w:val="clear" w:color="auto" w:fill="D9D9D9" w:themeFill="background1" w:themeFillShade="D9"/>
          </w:tcPr>
          <w:p w14:paraId="39257FD7" w14:textId="079C707B" w:rsidR="00443CD1" w:rsidRDefault="00443CD1" w:rsidP="00443CD1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443CD1">
              <w:rPr>
                <w:rFonts w:ascii="Times New Roman" w:eastAsia="標楷體" w:hAnsi="Times New Roman" w:cs="Times New Roman" w:hint="eastAsia"/>
                <w:szCs w:val="24"/>
              </w:rPr>
              <w:t>自主學習得安排至多四</w:t>
            </w:r>
            <w:proofErr w:type="gramStart"/>
            <w:r w:rsidRPr="00443CD1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 w:rsidRPr="00443CD1">
              <w:rPr>
                <w:rFonts w:ascii="Times New Roman" w:eastAsia="標楷體" w:hAnsi="Times New Roman" w:cs="Times New Roman" w:hint="eastAsia"/>
                <w:szCs w:val="24"/>
              </w:rPr>
              <w:t>，學期結束學生繳交自主學習反思報告。</w:t>
            </w:r>
          </w:p>
        </w:tc>
        <w:tc>
          <w:tcPr>
            <w:tcW w:w="4349" w:type="dxa"/>
            <w:shd w:val="clear" w:color="auto" w:fill="D9D9D9" w:themeFill="background1" w:themeFillShade="D9"/>
          </w:tcPr>
          <w:p w14:paraId="6EA623B5" w14:textId="13EB3097" w:rsidR="00443CD1" w:rsidRDefault="00443CD1" w:rsidP="00443CD1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020EC">
              <w:rPr>
                <w:rFonts w:ascii="Times New Roman" w:eastAsia="標楷體" w:hAnsi="Times New Roman" w:cs="Times New Roman"/>
              </w:rPr>
              <w:t>自主學習得安排至多六</w:t>
            </w:r>
            <w:proofErr w:type="gramStart"/>
            <w:r w:rsidRPr="005020EC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Pr="005020EC">
              <w:rPr>
                <w:rFonts w:ascii="Times New Roman" w:eastAsia="標楷體" w:hAnsi="Times New Roman" w:cs="Times New Roman"/>
              </w:rPr>
              <w:t>，學期結束</w:t>
            </w:r>
            <w:r w:rsidRPr="005020EC">
              <w:rPr>
                <w:rFonts w:ascii="Times New Roman" w:eastAsia="標楷體" w:hAnsi="Times New Roman" w:cs="Times New Roman"/>
                <w:szCs w:val="24"/>
              </w:rPr>
              <w:t>需辦理公開成果發表或成果展。</w:t>
            </w:r>
          </w:p>
        </w:tc>
      </w:tr>
      <w:tr w:rsidR="00443CD1" w14:paraId="4EAC66D2" w14:textId="77777777" w:rsidTr="00443CD1">
        <w:tc>
          <w:tcPr>
            <w:tcW w:w="4151" w:type="dxa"/>
          </w:tcPr>
          <w:p w14:paraId="12B5A608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</w:t>
            </w:r>
            <w:proofErr w:type="gramStart"/>
            <w:r w:rsidRPr="007051E1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7051E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自主學習主題提案</w:t>
            </w:r>
          </w:p>
          <w:p w14:paraId="5DAF45C4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自主學習二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自主學習研究探索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  <w:p w14:paraId="28144746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自主學習三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自主學習研究探索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  <w:p w14:paraId="2CFEFE74" w14:textId="77777777" w:rsidR="00443CD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自主學習四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成果報告與反思</w:t>
            </w:r>
          </w:p>
        </w:tc>
        <w:tc>
          <w:tcPr>
            <w:tcW w:w="4349" w:type="dxa"/>
          </w:tcPr>
          <w:p w14:paraId="4D74808E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</w:t>
            </w:r>
            <w:proofErr w:type="gramStart"/>
            <w:r w:rsidRPr="007051E1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7051E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自主學習主題提案</w:t>
            </w:r>
          </w:p>
          <w:p w14:paraId="0974AE51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自主學習二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自主學習研究探索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  <w:p w14:paraId="5C500E06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自主學習三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自主學習研究探索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  <w:p w14:paraId="0636E9A7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自主學習四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自主學習研究探索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  <w:p w14:paraId="03AE6D9C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自主學習五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自主學習成果報告</w:t>
            </w:r>
          </w:p>
          <w:p w14:paraId="55AFA727" w14:textId="77777777" w:rsidR="00443CD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自主學習六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自主學習成果公開發表</w:t>
            </w:r>
          </w:p>
        </w:tc>
      </w:tr>
    </w:tbl>
    <w:p w14:paraId="46F17675" w14:textId="77777777" w:rsidR="00443CD1" w:rsidRDefault="00443CD1" w:rsidP="00443CD1">
      <w:pPr>
        <w:rPr>
          <w:rFonts w:ascii="Times New Roman" w:eastAsia="標楷體" w:hAnsi="Times New Roman" w:cs="Times New Roman"/>
          <w:szCs w:val="24"/>
        </w:rPr>
      </w:pPr>
    </w:p>
    <w:p w14:paraId="385A3D1F" w14:textId="77777777" w:rsidR="00443CD1" w:rsidRDefault="00443CD1" w:rsidP="00443CD1">
      <w:pPr>
        <w:rPr>
          <w:rFonts w:ascii="Times New Roman" w:eastAsia="標楷體" w:hAnsi="Times New Roman" w:cs="Times New Roman"/>
          <w:szCs w:val="24"/>
        </w:rPr>
      </w:pPr>
      <w:r w:rsidRPr="007051E1">
        <w:rPr>
          <w:rFonts w:ascii="Times New Roman" w:eastAsia="標楷體" w:hAnsi="Times New Roman" w:cs="Times New Roman"/>
          <w:szCs w:val="24"/>
        </w:rPr>
        <w:t>各院參考主題可以如下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7051E1">
        <w:rPr>
          <w:rFonts w:ascii="Times New Roman" w:eastAsia="標楷體" w:hAnsi="Times New Roman" w:cs="Times New Roman"/>
          <w:szCs w:val="24"/>
        </w:rPr>
        <w:t>自主學習可能主題</w:t>
      </w:r>
      <w:r w:rsidRPr="007051E1">
        <w:rPr>
          <w:rFonts w:ascii="Times New Roman" w:eastAsia="標楷體" w:hAnsi="Times New Roman" w:cs="Times New Roman"/>
          <w:szCs w:val="24"/>
        </w:rPr>
        <w:t>(</w:t>
      </w:r>
      <w:r w:rsidRPr="007051E1">
        <w:rPr>
          <w:rFonts w:ascii="Times New Roman" w:eastAsia="標楷體" w:hAnsi="Times New Roman" w:cs="Times New Roman"/>
          <w:szCs w:val="24"/>
        </w:rPr>
        <w:t>僅是舉例，</w:t>
      </w:r>
      <w:proofErr w:type="gramStart"/>
      <w:r w:rsidRPr="007051E1">
        <w:rPr>
          <w:rFonts w:ascii="Times New Roman" w:eastAsia="標楷體" w:hAnsi="Times New Roman" w:cs="Times New Roman"/>
          <w:szCs w:val="24"/>
        </w:rPr>
        <w:t>不</w:t>
      </w:r>
      <w:proofErr w:type="gramEnd"/>
      <w:r w:rsidRPr="007051E1">
        <w:rPr>
          <w:rFonts w:ascii="Times New Roman" w:eastAsia="標楷體" w:hAnsi="Times New Roman" w:cs="Times New Roman"/>
          <w:szCs w:val="24"/>
        </w:rPr>
        <w:t>侷限於此</w:t>
      </w:r>
      <w:r w:rsidRPr="007051E1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4673"/>
        <w:gridCol w:w="4253"/>
      </w:tblGrid>
      <w:tr w:rsidR="00443CD1" w14:paraId="617B097B" w14:textId="77777777" w:rsidTr="00443CD1">
        <w:tc>
          <w:tcPr>
            <w:tcW w:w="4673" w:type="dxa"/>
          </w:tcPr>
          <w:p w14:paraId="78E7A733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大淡水地區探查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文學院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A0640AB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數位科技與歷史或文學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文學院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CEBC4C1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數位科技與傳播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文、教育學院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BE7D16A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數位科技</w:t>
            </w:r>
            <w:proofErr w:type="gramStart"/>
            <w:r w:rsidRPr="007051E1">
              <w:rPr>
                <w:rFonts w:ascii="Times New Roman" w:eastAsia="標楷體" w:hAnsi="Times New Roman" w:cs="Times New Roman"/>
                <w:szCs w:val="24"/>
              </w:rPr>
              <w:t>與文創</w:t>
            </w:r>
            <w:proofErr w:type="gramEnd"/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文、商管學院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759BD48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數位行銷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文、商管學院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8BF2A9A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8D23FAC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科普教育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理學院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4E16847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7.</w:t>
            </w:r>
            <w:proofErr w:type="gramStart"/>
            <w:r w:rsidRPr="007051E1">
              <w:rPr>
                <w:rFonts w:ascii="Times New Roman" w:eastAsia="標楷體" w:hAnsi="Times New Roman" w:cs="Times New Roman"/>
                <w:szCs w:val="24"/>
              </w:rPr>
              <w:t>綠能科技</w:t>
            </w:r>
            <w:proofErr w:type="gramEnd"/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理、工學院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566A2783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8.</w:t>
            </w:r>
            <w:proofErr w:type="gramStart"/>
            <w:r w:rsidRPr="007051E1">
              <w:rPr>
                <w:rFonts w:ascii="Times New Roman" w:eastAsia="標楷體" w:hAnsi="Times New Roman" w:cs="Times New Roman"/>
                <w:szCs w:val="24"/>
              </w:rPr>
              <w:t>綠能材料</w:t>
            </w:r>
            <w:proofErr w:type="gramEnd"/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理、工學院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17A9D83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數據科學應用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理、工、商管學院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7F98B06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B573640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10.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生態保育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工學院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3BC9239F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11.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智慧製造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工學院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2E685398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12.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氣候變遷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工學院或商管學院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35BB6F9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13.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勞動經濟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商管學院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2087569C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14.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循環經濟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商管學院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31264BC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15.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電子商務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商管學院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3AF2D67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16.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金融科技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商管學院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  <w:proofErr w:type="gramStart"/>
            <w:r w:rsidRPr="007051E1">
              <w:rPr>
                <w:rFonts w:ascii="Times New Roman" w:eastAsia="標楷體" w:hAnsi="Times New Roman" w:cs="Times New Roman"/>
                <w:szCs w:val="24"/>
              </w:rPr>
              <w:t>樂齡健康</w:t>
            </w:r>
            <w:proofErr w:type="gramEnd"/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體育室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226DAF99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17.</w:t>
            </w:r>
            <w:proofErr w:type="gramStart"/>
            <w:r w:rsidRPr="007051E1">
              <w:rPr>
                <w:rFonts w:ascii="Times New Roman" w:eastAsia="標楷體" w:hAnsi="Times New Roman" w:cs="Times New Roman"/>
                <w:szCs w:val="24"/>
              </w:rPr>
              <w:t>食農教育</w:t>
            </w:r>
            <w:proofErr w:type="gramEnd"/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商管學院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4F64FA1" w14:textId="77777777" w:rsidR="00443CD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18.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永續治理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商管學院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253" w:type="dxa"/>
          </w:tcPr>
          <w:p w14:paraId="5859C587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18.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外國文化探究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如英、美、德、日、西、俄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外語學院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6FBB76B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19.AI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與外語教學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外語學院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1B84284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4DC6FBD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20.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原住民相關議題研究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國際學院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7B75876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21.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東南亞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如印尼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文化研究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國際學院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FC99D8D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4AE1FA2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22.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教育科技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教育學院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57007BF7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23.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未來學研究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教育學院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8A0A525" w14:textId="77777777" w:rsidR="00443CD1" w:rsidRPr="007051E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51E1">
              <w:rPr>
                <w:rFonts w:ascii="Times New Roman" w:eastAsia="標楷體" w:hAnsi="Times New Roman" w:cs="Times New Roman"/>
                <w:szCs w:val="24"/>
              </w:rPr>
              <w:t>24.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諮商與輔導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教育學院</w:t>
            </w:r>
            <w:r w:rsidRPr="007051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55EC644A" w14:textId="77777777" w:rsidR="00443CD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8D061A4" w14:textId="77777777" w:rsidR="00443CD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25.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體育處各式主題</w:t>
            </w:r>
          </w:p>
          <w:p w14:paraId="1D3ECCF6" w14:textId="77777777" w:rsidR="00443CD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D49C0ED" w14:textId="77777777" w:rsidR="00443CD1" w:rsidRDefault="00443CD1" w:rsidP="003402D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通核中心各式主題</w:t>
            </w:r>
          </w:p>
        </w:tc>
      </w:tr>
    </w:tbl>
    <w:p w14:paraId="703A2C8E" w14:textId="77777777" w:rsidR="00424A01" w:rsidRDefault="00424A01"/>
    <w:sectPr w:rsidR="00424A01" w:rsidSect="00443CD1">
      <w:pgSz w:w="11906" w:h="16838"/>
      <w:pgMar w:top="1440" w:right="1797" w:bottom="993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470D"/>
    <w:multiLevelType w:val="hybridMultilevel"/>
    <w:tmpl w:val="81CCCC86"/>
    <w:lvl w:ilvl="0" w:tplc="CCF2EADE">
      <w:start w:val="1"/>
      <w:numFmt w:val="taiwaneseCountingThousand"/>
      <w:pStyle w:val="a"/>
      <w:lvlText w:val="%1、"/>
      <w:lvlJc w:val="left"/>
      <w:pPr>
        <w:ind w:left="484" w:hanging="4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491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D1"/>
    <w:rsid w:val="00424A01"/>
    <w:rsid w:val="00443CD1"/>
    <w:rsid w:val="00626479"/>
    <w:rsid w:val="00AF0467"/>
    <w:rsid w:val="00B568FE"/>
    <w:rsid w:val="00C96523"/>
    <w:rsid w:val="00CE5E53"/>
    <w:rsid w:val="00F35FA7"/>
    <w:rsid w:val="00F5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3D18B"/>
  <w15:chartTrackingRefBased/>
  <w15:docId w15:val="{69624D6A-509A-4B96-90D0-75BFD1CD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43CD1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說明一"/>
    <w:basedOn w:val="a4"/>
    <w:link w:val="a5"/>
    <w:qFormat/>
    <w:rsid w:val="00F35FA7"/>
    <w:pPr>
      <w:numPr>
        <w:numId w:val="1"/>
      </w:numPr>
      <w:ind w:leftChars="100" w:left="300" w:hangingChars="200" w:hanging="200"/>
    </w:pPr>
    <w:rPr>
      <w:rFonts w:ascii="Times New Roman" w:eastAsia="標楷體" w:hAnsi="Times New Roman" w:cs="Times New Roman"/>
    </w:rPr>
  </w:style>
  <w:style w:type="character" w:customStyle="1" w:styleId="a5">
    <w:name w:val="說明一 字元"/>
    <w:basedOn w:val="a1"/>
    <w:link w:val="a"/>
    <w:rsid w:val="00F35FA7"/>
    <w:rPr>
      <w:rFonts w:ascii="Times New Roman" w:eastAsia="標楷體" w:hAnsi="Times New Roman" w:cs="Times New Roman"/>
    </w:rPr>
  </w:style>
  <w:style w:type="paragraph" w:styleId="a4">
    <w:name w:val="List Paragraph"/>
    <w:basedOn w:val="a0"/>
    <w:uiPriority w:val="34"/>
    <w:qFormat/>
    <w:rsid w:val="00F35FA7"/>
    <w:pPr>
      <w:ind w:leftChars="200" w:left="480"/>
    </w:pPr>
  </w:style>
  <w:style w:type="table" w:styleId="a6">
    <w:name w:val="Table Grid"/>
    <w:basedOn w:val="a2"/>
    <w:uiPriority w:val="39"/>
    <w:rsid w:val="0044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蔡哲慧</dc:creator>
  <cp:keywords/>
  <dc:description/>
  <cp:lastModifiedBy>蔡哲慧</cp:lastModifiedBy>
  <cp:revision>1</cp:revision>
  <cp:lastPrinted>2023-06-16T00:55:00Z</cp:lastPrinted>
  <dcterms:created xsi:type="dcterms:W3CDTF">2023-06-16T00:36:00Z</dcterms:created>
  <dcterms:modified xsi:type="dcterms:W3CDTF">2023-06-16T01:12:00Z</dcterms:modified>
</cp:coreProperties>
</file>